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5A" w:rsidRPr="0021405A" w:rsidRDefault="0021405A" w:rsidP="0021405A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>Nel corso degli anni scolastici 2016/17 e 2017/2018 il nostro Istituto ha aderito come scuola capofila al progetto didattico MIUR 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CyberAngels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>: una rete contro il bullismo, coordinando le attività e gli interventi di altri otto istituti scolastici che hanno composto la rete regionale.</w:t>
      </w:r>
    </w:p>
    <w:p w:rsidR="0021405A" w:rsidRPr="0021405A" w:rsidRDefault="0021405A" w:rsidP="0021405A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 xml:space="preserve">Il progetto, finalizzato ad interventi di contrasto e prevenzione di comportamenti vessatori e atti di tipo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bullistico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, ha promosso all’interno della nostra istituzione scolastica momenti di incontro e spazi di riflessione estremamente significativi che hanno coinvolto studenti, docenti e genitori. L’ipotesi di partenza è stata l’idea che il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Cyberbullismo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 sia la manifestazione di una modalità attraverso cui i giovani rivelino il “male di vivere” nella società digitale e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iperconnessa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; pertanto, l'azione più efficace che la scuola può avviare consiste nel promuovere anzitutto integrazione e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inclusività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>, predisponendo strumenti e strategie per attivare fattori protettivi e per individuare precocemente i segni del disagio e del malessere.</w:t>
      </w:r>
    </w:p>
    <w:p w:rsidR="0021405A" w:rsidRPr="0021405A" w:rsidRDefault="0021405A" w:rsidP="0021405A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>In relazione ai risultati ottenuti, è sempre stato possibile rilevare tra gli studenti e le studentesse l’accrescimento dell’autostima e la creazione di un rapporto di sostegno responsabile che ha costituito un punto di riferimento tra pari, capace di sensibilizzare i più piccoli e di orientarli all’integrazione e alla valorizzazione dell’altro come risorsa umana e fonte di arricchimento. </w:t>
      </w:r>
    </w:p>
    <w:p w:rsidR="0021405A" w:rsidRPr="0021405A" w:rsidRDefault="0021405A" w:rsidP="0021405A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>La nostra scuola :</w:t>
      </w:r>
    </w:p>
    <w:p w:rsidR="0021405A" w:rsidRPr="0021405A" w:rsidRDefault="0021405A" w:rsidP="0021405A">
      <w:pPr>
        <w:numPr>
          <w:ilvl w:val="0"/>
          <w:numId w:val="1"/>
        </w:numPr>
        <w:shd w:val="clear" w:color="auto" w:fill="FFFFFF"/>
        <w:spacing w:after="67" w:line="134" w:lineRule="atLeast"/>
        <w:ind w:left="301" w:right="301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 xml:space="preserve">ha partecipato al Tavolo tecnico per la definizione della legge regionale contro il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Cyberbullismo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 e ha coordinato gli interventi dei nostri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Peer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educators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 all’Assemblea Regionale Siciliana. (16 gennaio 2019)</w:t>
      </w:r>
    </w:p>
    <w:p w:rsidR="0021405A" w:rsidRPr="0021405A" w:rsidRDefault="0021405A" w:rsidP="0021405A">
      <w:pPr>
        <w:numPr>
          <w:ilvl w:val="0"/>
          <w:numId w:val="1"/>
        </w:numPr>
        <w:shd w:val="clear" w:color="auto" w:fill="FFFFFF"/>
        <w:spacing w:after="67" w:line="134" w:lineRule="atLeast"/>
        <w:ind w:left="301" w:right="301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 xml:space="preserve">ha aderito al progetto “IOPOSTOGIUSTO” per l’uso consapevole di internet e dei Social media, promosso dall’Università degli Studi di Palermo e dallo studio legale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Palmigiano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>.</w:t>
      </w:r>
    </w:p>
    <w:p w:rsidR="0021405A" w:rsidRPr="0021405A" w:rsidRDefault="0021405A" w:rsidP="0021405A">
      <w:pPr>
        <w:numPr>
          <w:ilvl w:val="0"/>
          <w:numId w:val="1"/>
        </w:numPr>
        <w:shd w:val="clear" w:color="auto" w:fill="FFFFFF"/>
        <w:spacing w:after="67" w:line="134" w:lineRule="atLeast"/>
        <w:ind w:left="301" w:right="301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 xml:space="preserve">ha promosso la partecipazione delle studentesse e degli studenti a numerosi convegni sul tema della prevenzione e contrasto del Bullismo e del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Cyberbullismo</w:t>
      </w:r>
      <w:proofErr w:type="spellEnd"/>
    </w:p>
    <w:p w:rsidR="0021405A" w:rsidRPr="0021405A" w:rsidRDefault="0021405A" w:rsidP="0021405A">
      <w:pPr>
        <w:numPr>
          <w:ilvl w:val="0"/>
          <w:numId w:val="1"/>
        </w:numPr>
        <w:shd w:val="clear" w:color="auto" w:fill="FFFFFF"/>
        <w:spacing w:after="67" w:line="134" w:lineRule="atLeast"/>
        <w:ind w:left="301" w:right="301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>organizza corsi di formazione per studenti, docenti e genitori</w:t>
      </w:r>
    </w:p>
    <w:p w:rsidR="0021405A" w:rsidRPr="0021405A" w:rsidRDefault="0021405A" w:rsidP="0021405A">
      <w:pPr>
        <w:numPr>
          <w:ilvl w:val="0"/>
          <w:numId w:val="1"/>
        </w:numPr>
        <w:shd w:val="clear" w:color="auto" w:fill="FFFFFF"/>
        <w:spacing w:after="67" w:line="134" w:lineRule="atLeast"/>
        <w:ind w:left="301" w:right="301"/>
        <w:rPr>
          <w:rFonts w:ascii="Arial" w:eastAsia="Times New Roman" w:hAnsi="Arial" w:cs="Arial"/>
          <w:color w:val="333333"/>
          <w:sz w:val="12"/>
          <w:szCs w:val="12"/>
        </w:rPr>
      </w:pPr>
      <w:r w:rsidRPr="0021405A">
        <w:rPr>
          <w:rFonts w:ascii="Arial" w:eastAsia="Times New Roman" w:hAnsi="Arial" w:cs="Arial"/>
          <w:color w:val="333333"/>
          <w:sz w:val="12"/>
        </w:rPr>
        <w:t>coordina l’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ntervento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 dei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peer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 </w:t>
      </w:r>
      <w:proofErr w:type="spellStart"/>
      <w:r w:rsidRPr="0021405A">
        <w:rPr>
          <w:rFonts w:ascii="Arial" w:eastAsia="Times New Roman" w:hAnsi="Arial" w:cs="Arial"/>
          <w:color w:val="333333"/>
          <w:sz w:val="12"/>
        </w:rPr>
        <w:t>educators</w:t>
      </w:r>
      <w:proofErr w:type="spellEnd"/>
      <w:r w:rsidRPr="0021405A">
        <w:rPr>
          <w:rFonts w:ascii="Arial" w:eastAsia="Times New Roman" w:hAnsi="Arial" w:cs="Arial"/>
          <w:color w:val="333333"/>
          <w:sz w:val="12"/>
        </w:rPr>
        <w:t xml:space="preserve"> sia all’interno dell’istituto, sia presso alcuni Istituti secondari di primo grado.</w:t>
      </w:r>
    </w:p>
    <w:p w:rsidR="003E1032" w:rsidRDefault="003E1032"/>
    <w:sectPr w:rsidR="003E10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76F9"/>
    <w:multiLevelType w:val="multilevel"/>
    <w:tmpl w:val="7954E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283"/>
  <w:characterSpacingControl w:val="doNotCompress"/>
  <w:compat>
    <w:useFELayout/>
  </w:compat>
  <w:rsids>
    <w:rsidRoot w:val="0021405A"/>
    <w:rsid w:val="0021405A"/>
    <w:rsid w:val="003E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4xlpa">
    <w:name w:val="_04xlpa"/>
    <w:basedOn w:val="Normale"/>
    <w:rsid w:val="00214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grdq">
    <w:name w:val="jsgrdq"/>
    <w:basedOn w:val="Carpredefinitoparagrafo"/>
    <w:rsid w:val="00214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1847</Characters>
  <Application>Microsoft Office Word</Application>
  <DocSecurity>0</DocSecurity>
  <Lines>15</Lines>
  <Paragraphs>4</Paragraphs>
  <ScaleCrop>false</ScaleCrop>
  <Company>HP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marypici67@gmail.com</dc:creator>
  <cp:keywords/>
  <dc:description/>
  <cp:lastModifiedBy>marypici67@gmail.com</cp:lastModifiedBy>
  <cp:revision>2</cp:revision>
  <dcterms:created xsi:type="dcterms:W3CDTF">2022-12-27T08:11:00Z</dcterms:created>
  <dcterms:modified xsi:type="dcterms:W3CDTF">2022-12-27T08:12:00Z</dcterms:modified>
</cp:coreProperties>
</file>