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453" w:rsidRDefault="00A11E3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564" cy="10434897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0564" cy="1043489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E3453" w:rsidRDefault="00FE3453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E3453" w:rsidRDefault="00FE3453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E3453" w:rsidRDefault="00FE3453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E3453" w:rsidRDefault="00FE3453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E3453" w:rsidRDefault="00FE3453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6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FE3453" w:rsidRDefault="00A11E36">
      <w:pPr>
        <w:pStyle w:val="normal"/>
        <w:spacing w:after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Progetto di service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learning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ambientale </w:t>
      </w:r>
    </w:p>
    <w:p w:rsidR="00FE3453" w:rsidRDefault="00A11E36">
      <w:pPr>
        <w:pStyle w:val="normal"/>
        <w:spacing w:after="240"/>
        <w:jc w:val="center"/>
        <w:rPr>
          <w:rFonts w:ascii="Times New Roman" w:eastAsia="Times New Roman" w:hAnsi="Times New Roman" w:cs="Times New Roman"/>
          <w:b/>
          <w:i/>
          <w:sz w:val="36"/>
          <w:szCs w:val="36"/>
        </w:rPr>
      </w:pPr>
      <w:r>
        <w:rPr>
          <w:rFonts w:ascii="Times New Roman" w:eastAsia="Times New Roman" w:hAnsi="Times New Roman" w:cs="Times New Roman"/>
          <w:b/>
          <w:i/>
          <w:sz w:val="36"/>
          <w:szCs w:val="36"/>
        </w:rPr>
        <w:t>“Amici del mare”</w:t>
      </w:r>
    </w:p>
    <w:p w:rsidR="00FE3453" w:rsidRDefault="00FE3453">
      <w:pPr>
        <w:pStyle w:val="normal"/>
        <w:spacing w:after="240"/>
        <w:jc w:val="center"/>
        <w:rPr>
          <w:rFonts w:ascii="Times New Roman" w:eastAsia="Times New Roman" w:hAnsi="Times New Roman" w:cs="Times New Roman"/>
        </w:rPr>
      </w:pPr>
    </w:p>
    <w:tbl>
      <w:tblPr>
        <w:tblStyle w:val="a"/>
        <w:tblW w:w="9918" w:type="dxa"/>
        <w:tblInd w:w="-108" w:type="dxa"/>
        <w:tblLayout w:type="fixed"/>
        <w:tblLook w:val="0400"/>
      </w:tblPr>
      <w:tblGrid>
        <w:gridCol w:w="5789"/>
        <w:gridCol w:w="4129"/>
      </w:tblGrid>
      <w:tr w:rsidR="00FE3453">
        <w:trPr>
          <w:cantSplit/>
          <w:tblHeader/>
        </w:trPr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spacing w:after="2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PROGETTAZIONE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FE3453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</w:tr>
      <w:tr w:rsidR="00FE3453">
        <w:trPr>
          <w:cantSplit/>
          <w:tblHeader/>
        </w:trPr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spacing w:after="2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Progettazione 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“Amici del mare”</w:t>
            </w:r>
          </w:p>
        </w:tc>
      </w:tr>
      <w:tr w:rsidR="00FE3453">
        <w:trPr>
          <w:cantSplit/>
          <w:tblHeader/>
        </w:trPr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spacing w:after="2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Motivazione del progetto 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Il progetto "Amici del mare"</w:t>
            </w:r>
            <w:r>
              <w:rPr>
                <w:rFonts w:ascii="Times New Roman" w:eastAsia="Times New Roman" w:hAnsi="Times New Roman" w:cs="Times New Roman"/>
              </w:rPr>
              <w:t xml:space="preserve"> si prefigge la rigenerazione urbana della costa e del mare di Palermo. Lo scopo è anche quello di riallacciare un legame con il mare e formare cittadini consapevoli delle bellezze e delle risorse del proprio territorio che necessita di continue cure e mig</w:t>
            </w:r>
            <w:r>
              <w:rPr>
                <w:rFonts w:ascii="Times New Roman" w:eastAsia="Times New Roman" w:hAnsi="Times New Roman" w:cs="Times New Roman"/>
              </w:rPr>
              <w:t>lioramenti.</w:t>
            </w:r>
          </w:p>
          <w:p w:rsidR="00FE3453" w:rsidRDefault="00FE3453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</w:tr>
      <w:tr w:rsidR="00FE3453">
        <w:trPr>
          <w:cantSplit/>
          <w:tblHeader/>
        </w:trPr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spacing w:after="2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Descrizione del contesto nel quale si attua l’intervento 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Il contesto è quello della costa e del mare di Palermo. Attraverso il progetto gli studenti saranno guidati alla conoscenza dei principali habitat costieri del Golfo di Palermo con particolare riferimento alla pianta marina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Posidonia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oceanica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FE3453" w:rsidRDefault="00FE3453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</w:tr>
      <w:tr w:rsidR="00FE3453">
        <w:trPr>
          <w:cantSplit/>
          <w:tblHeader/>
        </w:trPr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spacing w:after="2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Competenze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di cittadinanza 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Comprendere messaggi di genere e complessità diversi, trasmessi, utilizzando linguaggi diversi,  mediante svariati supporti</w:t>
            </w:r>
          </w:p>
          <w:p w:rsidR="00FE3453" w:rsidRDefault="00A11E36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Collaborare e partecipare (attività di gruppo 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laboratoriali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  <w:p w:rsidR="00FE3453" w:rsidRDefault="00A11E36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Interagire in gruppo, comprendendo i diversi </w:t>
            </w:r>
            <w:r>
              <w:rPr>
                <w:rFonts w:ascii="Times New Roman" w:eastAsia="Times New Roman" w:hAnsi="Times New Roman" w:cs="Times New Roman"/>
              </w:rPr>
              <w:t>punti di vista, valorizzando le proprie ed altrui capacità, contribuendo alla realizzazione delle attività collettive</w:t>
            </w:r>
          </w:p>
          <w:p w:rsidR="00FE3453" w:rsidRDefault="00A11E36">
            <w:pPr>
              <w:pStyle w:val="normal"/>
              <w:widowControl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Elaborare e realizzare progetti, riguardanti lo sviluppo delle proprie attività di studio e di lavoro, tenendo conto di obiettivi, vincoli e risorse</w:t>
            </w:r>
          </w:p>
          <w:p w:rsidR="00FE3453" w:rsidRDefault="00A11E36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Sviluppo del senso civico, consapevolezza di appartenere ad una comunità, rispetto dei luoghi e cittadi</w:t>
            </w:r>
            <w:r>
              <w:rPr>
                <w:rFonts w:ascii="Times New Roman" w:eastAsia="Times New Roman" w:hAnsi="Times New Roman" w:cs="Times New Roman"/>
              </w:rPr>
              <w:t xml:space="preserve">nanza. </w:t>
            </w:r>
          </w:p>
        </w:tc>
      </w:tr>
      <w:tr w:rsidR="00FE3453">
        <w:trPr>
          <w:cantSplit/>
          <w:tblHeader/>
        </w:trPr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spacing w:after="2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Competenze trasversali 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ind w:right="2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Competenze di relazione, collaborazione, organizzazione, comunicazione efficace e ascolto</w:t>
            </w:r>
          </w:p>
          <w:p w:rsidR="00FE3453" w:rsidRDefault="00A11E36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Competenze operative (spirito d’iniziativa; ricerca delle informazioni; assunzione di responsabilità; orientamento ai risultati)</w:t>
            </w:r>
          </w:p>
          <w:p w:rsidR="00FE3453" w:rsidRDefault="00A11E36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Competenze di valutazione delle proprie conoscenze e del contesto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lavorativo-professionale</w:t>
            </w:r>
            <w:proofErr w:type="spellEnd"/>
          </w:p>
        </w:tc>
      </w:tr>
      <w:tr w:rsidR="00FE3453">
        <w:trPr>
          <w:cantSplit/>
          <w:tblHeader/>
        </w:trPr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FE3453">
            <w:pPr>
              <w:pStyle w:val="normal"/>
              <w:spacing w:after="20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FE3453" w:rsidRDefault="00FE3453">
            <w:pPr>
              <w:pStyle w:val="normal"/>
              <w:spacing w:after="20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FE3453" w:rsidRDefault="00A11E36">
            <w:pPr>
              <w:pStyle w:val="normal"/>
              <w:spacing w:after="2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Obiettivi apprendimento </w:t>
            </w:r>
          </w:p>
          <w:p w:rsidR="00FE3453" w:rsidRDefault="00A11E36">
            <w:pPr>
              <w:pStyle w:val="normal"/>
              <w:spacing w:after="2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Learning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) 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FE3453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FE3453" w:rsidRDefault="00FE3453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FE3453" w:rsidRDefault="00FE3453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FE3453" w:rsidRDefault="00A11E36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Ipotizzare, anche attraverso tecnologie digitali e realtà̀ virtuali, progetti e azioni di tutela, salvaguardia e promo</w:t>
            </w:r>
            <w:r>
              <w:rPr>
                <w:rFonts w:ascii="Times New Roman" w:eastAsia="Times New Roman" w:hAnsi="Times New Roman" w:cs="Times New Roman"/>
              </w:rPr>
              <w:t xml:space="preserve">zione del patrimonio ambientale, artistico e culturale. </w:t>
            </w:r>
          </w:p>
          <w:p w:rsidR="00FE3453" w:rsidRDefault="00A11E36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Prevenire e gestire situazioni di rischio con comportamenti corretti e solidali in situazioni di emergenza collegate al territorio, anche connesse ai cambiamenti climatici, in collaborazione con la Protezione civile e con altri soggetti istituzionali</w:t>
            </w:r>
          </w:p>
          <w:p w:rsidR="00FE3453" w:rsidRDefault="00A11E36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A</w:t>
            </w:r>
            <w:r>
              <w:rPr>
                <w:rFonts w:ascii="Times New Roman" w:eastAsia="Times New Roman" w:hAnsi="Times New Roman" w:cs="Times New Roman"/>
              </w:rPr>
              <w:t xml:space="preserve">nalizzare e confrontare norme, temi e problemi di tutela dei paesaggi italiani, europei e mondiali per individuare soluzioni funzionali all’uso sostenibile delle risorse planetarie </w:t>
            </w:r>
          </w:p>
          <w:p w:rsidR="00FE3453" w:rsidRDefault="00FE3453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</w:tr>
      <w:tr w:rsidR="00FE3453">
        <w:trPr>
          <w:cantSplit/>
          <w:tblHeader/>
        </w:trPr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spacing w:after="2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Obiettivi di servizio </w:t>
            </w:r>
          </w:p>
          <w:p w:rsidR="00FE3453" w:rsidRDefault="00A11E36">
            <w:pPr>
              <w:pStyle w:val="normal"/>
              <w:spacing w:after="2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(Service) 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Il progetto prevede un’assidua attivit</w:t>
            </w:r>
            <w:r>
              <w:rPr>
                <w:rFonts w:ascii="Times New Roman" w:eastAsia="Times New Roman" w:hAnsi="Times New Roman" w:cs="Times New Roman"/>
              </w:rPr>
              <w:t xml:space="preserve">à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didattico-lavorativa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sul tema della conoscenza e del ripristino degli ecosistemi costieri; inoltre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cattraverso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l’analisi geomorfologica ed ecologica delle coste e dei fondali marini antistanti, si passerà alla progettazione esecutiva di interventi di rec</w:t>
            </w:r>
            <w:r>
              <w:rPr>
                <w:rFonts w:ascii="Times New Roman" w:eastAsia="Times New Roman" w:hAnsi="Times New Roman" w:cs="Times New Roman"/>
              </w:rPr>
              <w:t>upero, ripristino e miglioramento ambientale dei litorali con tecniche prevalentemente di ingegneria naturalistica.</w:t>
            </w:r>
          </w:p>
          <w:p w:rsidR="00FE3453" w:rsidRDefault="00A11E36">
            <w:pPr>
              <w:pStyle w:val="normal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Altri intervento di servizio riguardano la  progettazione ed esecuzione per il recupero di dune, litorali sabbiosi e fondali marini soggetti</w:t>
            </w:r>
            <w:r>
              <w:rPr>
                <w:rFonts w:ascii="Times New Roman" w:eastAsia="Times New Roman" w:hAnsi="Times New Roman" w:cs="Times New Roman"/>
              </w:rPr>
              <w:t xml:space="preserve"> ad erosione e depauperamento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floristico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e faunistico.</w:t>
            </w:r>
          </w:p>
          <w:p w:rsidR="00FE3453" w:rsidRDefault="00FE3453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</w:tr>
      <w:tr w:rsidR="00FE3453">
        <w:trPr>
          <w:cantSplit/>
          <w:tblHeader/>
        </w:trPr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spacing w:after="2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Discipline </w:t>
            </w:r>
          </w:p>
          <w:p w:rsidR="00FE3453" w:rsidRDefault="00A11E36">
            <w:pPr>
              <w:pStyle w:val="normal"/>
              <w:spacing w:after="2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(integrazione curricolare) 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Innalzamento della motivazione allo studio e sviluppo della consapevolezza che quanto appreso durante il percorso scolastico sarà determinante per un futuro </w:t>
            </w:r>
            <w:r>
              <w:rPr>
                <w:rFonts w:ascii="Times New Roman" w:eastAsia="Times New Roman" w:hAnsi="Times New Roman" w:cs="Times New Roman"/>
              </w:rPr>
              <w:t>inserimento nel mondo accademico e delle professioni</w:t>
            </w:r>
          </w:p>
          <w:p w:rsidR="00FE3453" w:rsidRDefault="00A11E36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Potenziamento delle capacità relazionali in contesti diversi e tra figure professionali diverse</w:t>
            </w:r>
          </w:p>
          <w:p w:rsidR="00FE3453" w:rsidRDefault="00A11E36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Conoscenza delle risorse e delle potenzialità lavorative che offre il territorio</w:t>
            </w:r>
          </w:p>
          <w:p w:rsidR="00FE3453" w:rsidRDefault="00A11E36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Rafforzamento del se</w:t>
            </w:r>
            <w:r>
              <w:rPr>
                <w:rFonts w:ascii="Times New Roman" w:eastAsia="Times New Roman" w:hAnsi="Times New Roman" w:cs="Times New Roman"/>
              </w:rPr>
              <w:t>nso dell’autostima per essere costruttore del proprio futuro</w:t>
            </w:r>
          </w:p>
          <w:p w:rsidR="00FE3453" w:rsidRDefault="00A11E36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Capacità di valutare al meglio  la propria preparazione rispetto alle richieste del mondo del lavoro</w:t>
            </w:r>
          </w:p>
          <w:p w:rsidR="00FE3453" w:rsidRDefault="00A11E36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Sapersi orientare nel mondo accademico e in settori specifici</w:t>
            </w:r>
          </w:p>
          <w:p w:rsidR="00FE3453" w:rsidRDefault="00A11E36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Migliorare la capacità di lavorare in gruppo</w:t>
            </w:r>
          </w:p>
          <w:p w:rsidR="00FE3453" w:rsidRDefault="00A11E36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Migliorare la capacità di autovalutazione (in relazione al progetto in questione)</w:t>
            </w:r>
          </w:p>
          <w:p w:rsidR="00FE3453" w:rsidRDefault="00A11E36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Acquisizione di padronanza nell’applicazione di tecniche analitiche e strumentali</w:t>
            </w:r>
          </w:p>
          <w:p w:rsidR="00FE3453" w:rsidRDefault="00A11E36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Conoscenza dei software di creazione de</w:t>
            </w:r>
            <w:r>
              <w:rPr>
                <w:rFonts w:ascii="Times New Roman" w:eastAsia="Times New Roman" w:hAnsi="Times New Roman" w:cs="Times New Roman"/>
              </w:rPr>
              <w:t xml:space="preserve">i modelli digitali                                                      </w:t>
            </w:r>
          </w:p>
        </w:tc>
      </w:tr>
      <w:tr w:rsidR="00FE3453">
        <w:trPr>
          <w:cantSplit/>
          <w:tblHeader/>
        </w:trPr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spacing w:after="2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Area tematica </w:t>
            </w:r>
          </w:p>
          <w:p w:rsidR="00FE3453" w:rsidRDefault="00A11E36">
            <w:pPr>
              <w:pStyle w:val="normal"/>
              <w:spacing w:after="2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(Incontro con problemi reali) 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Gli studenti attraverso lezioni frontali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</w:rPr>
              <w:t>entreranno in contesti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di realtà aumentata 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immersiva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per affrontare in modo maturo e respons</w:t>
            </w:r>
            <w:r>
              <w:rPr>
                <w:rFonts w:ascii="Times New Roman" w:eastAsia="Times New Roman" w:hAnsi="Times New Roman" w:cs="Times New Roman"/>
              </w:rPr>
              <w:t xml:space="preserve">abile la valutazione e la gestione ambientale di problemi che hanno implicazioni rilevanti per la società umana e per le attività antropiche nell'ambito costiero. </w:t>
            </w:r>
          </w:p>
          <w:p w:rsidR="00FE3453" w:rsidRDefault="00FE3453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</w:tr>
      <w:tr w:rsidR="00FE3453">
        <w:trPr>
          <w:cantSplit/>
          <w:tblHeader/>
        </w:trPr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spacing w:after="2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Motivazione degli alunni 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 motivazione passa attraverso la conoscenza concreta e diretta</w:t>
            </w:r>
            <w:r>
              <w:rPr>
                <w:rFonts w:ascii="Times New Roman" w:eastAsia="Times New Roman" w:hAnsi="Times New Roman" w:cs="Times New Roman"/>
              </w:rPr>
              <w:t xml:space="preserve"> dell’ambiente marino, per far crescere nei giovani la cosiddetta "Intelligenza ecologica". Allo stesso tempo si mira a sviluppare un impegno personale nel vasto e sempre più attuale ambito lavorativo dell'Educazione, della Tutela e dell’Ingegneria Ambient</w:t>
            </w:r>
            <w:r>
              <w:rPr>
                <w:rFonts w:ascii="Times New Roman" w:eastAsia="Times New Roman" w:hAnsi="Times New Roman" w:cs="Times New Roman"/>
              </w:rPr>
              <w:t xml:space="preserve">ale. </w:t>
            </w:r>
          </w:p>
          <w:p w:rsidR="00FE3453" w:rsidRDefault="00FE3453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</w:tr>
      <w:tr w:rsidR="00FE3453">
        <w:trPr>
          <w:cantSplit/>
          <w:tblHeader/>
        </w:trPr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spacing w:after="2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PIANIFICAZIONE E REALIZZAZIONE 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FE3453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</w:tr>
      <w:tr w:rsidR="00FE3453">
        <w:trPr>
          <w:cantSplit/>
          <w:tblHeader/>
        </w:trPr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spacing w:after="2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Destinatari del progetto 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Una quarta classe di Liceo scientifico</w:t>
            </w:r>
          </w:p>
        </w:tc>
      </w:tr>
      <w:tr w:rsidR="00FE3453">
        <w:trPr>
          <w:cantSplit/>
          <w:tblHeader/>
        </w:trPr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spacing w:after="2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Fasi di realizzazione del progetto/ riflessione/ conclusione 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Gli studenti affiancheranno il personale scientifico di un’associazione professionale che si occupa di cura e protezione dei fondali marini e parteciperanno ad un'esperienza diretta di ripristino del fondale del marino del golfo di Palermo.</w:t>
            </w:r>
          </w:p>
          <w:p w:rsidR="00FE3453" w:rsidRDefault="00A11E36">
            <w:pPr>
              <w:pStyle w:val="normal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Successivamente</w:t>
            </w:r>
            <w:r>
              <w:rPr>
                <w:rFonts w:ascii="Times New Roman" w:eastAsia="Times New Roman" w:hAnsi="Times New Roman" w:cs="Times New Roman"/>
              </w:rPr>
              <w:t xml:space="preserve"> attraverso l'impiego di prototipi realizzati dagli studenti stessi mediante l’attuazione della fabbricazione digitale si potrà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permettere alla pianta marina di essere fissata sul fondale marino per colonizzare aree che in passato la ospitavano. </w:t>
            </w:r>
          </w:p>
          <w:p w:rsidR="00FE3453" w:rsidRDefault="00A11E36">
            <w:pPr>
              <w:pStyle w:val="normal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Gli alunn</w:t>
            </w:r>
            <w:r>
              <w:rPr>
                <w:rFonts w:ascii="Times New Roman" w:eastAsia="Times New Roman" w:hAnsi="Times New Roman" w:cs="Times New Roman"/>
              </w:rPr>
              <w:t xml:space="preserve">i, guidati da tutor e docenti alla riflessione sulle problematiche del ripristino dei fondali marini attraverso la riforestazione con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Posidonia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oceanica</w:t>
            </w:r>
            <w:r>
              <w:rPr>
                <w:rFonts w:ascii="Times New Roman" w:eastAsia="Times New Roman" w:hAnsi="Times New Roman" w:cs="Times New Roman"/>
              </w:rPr>
              <w:t xml:space="preserve">, analizzeranno le caratteristiche peculiari, penseranno a delle possibili soluzioni, trasformeranno il </w:t>
            </w:r>
            <w:r>
              <w:rPr>
                <w:rFonts w:ascii="Times New Roman" w:eastAsia="Times New Roman" w:hAnsi="Times New Roman" w:cs="Times New Roman"/>
              </w:rPr>
              <w:t xml:space="preserve">disegno della possibile soluzione in un oggetto tridimensionale in un contesto che prevederà la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collaboratività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l'interdisciplinarietà e la trasferibilità della conoscenza. </w:t>
            </w:r>
          </w:p>
        </w:tc>
      </w:tr>
      <w:tr w:rsidR="00FE3453">
        <w:trPr>
          <w:cantSplit/>
          <w:tblHeader/>
        </w:trPr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spacing w:after="200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Monitoraggio e valutazione del progetto di Servizio/ 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Il monitoraggio delle atti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vità avverrà attraverso la compilazione del diario di bordo e </w:t>
            </w:r>
            <w:r>
              <w:rPr>
                <w:rFonts w:ascii="Times New Roman" w:eastAsia="Times New Roman" w:hAnsi="Times New Roman" w:cs="Times New Roman"/>
              </w:rPr>
              <w:t>di un “ registro attività” personale. Inoltre saranno compilate</w:t>
            </w:r>
          </w:p>
          <w:p w:rsidR="00FE3453" w:rsidRDefault="00A11E36">
            <w:pPr>
              <w:pStyle w:val="normal"/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brevi relazioni periodiche che gli allievi dovranno realizzare alla fine di ciascuna attività. </w:t>
            </w:r>
          </w:p>
          <w:p w:rsidR="00FE3453" w:rsidRDefault="00A11E36">
            <w:pPr>
              <w:pStyle w:val="normal"/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Alla fine si potrà prevedere un qu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estionario finale </w:t>
            </w:r>
          </w:p>
          <w:p w:rsidR="00FE3453" w:rsidRDefault="00FE3453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</w:tr>
      <w:tr w:rsidR="00FE3453">
        <w:trPr>
          <w:cantSplit/>
          <w:tblHeader/>
        </w:trPr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spacing w:after="2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Valutazione e autovalutazione degli apprendimenti 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 valutazione formativa attraverso  la stesura di rubriche di valutazione e di autovalutazione dell’allievo</w:t>
            </w:r>
          </w:p>
          <w:p w:rsidR="00FE3453" w:rsidRDefault="00A11E36">
            <w:pPr>
              <w:pStyle w:val="normal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Il p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rocesso di valutazione verrà svolto nella sequenza di:</w:t>
            </w:r>
          </w:p>
          <w:p w:rsidR="00FE3453" w:rsidRDefault="00A11E36">
            <w:pPr>
              <w:pStyle w:val="normal"/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valutazione iniziale, relativa alla fase di avviamento del progetto e relativa agli aspetti propri della progettazione, delle risorse disponibili</w:t>
            </w:r>
          </w:p>
          <w:p w:rsidR="00FE3453" w:rsidRDefault="00A11E36">
            <w:pPr>
              <w:pStyle w:val="normal"/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valutazione intermedia, di tipo formativo, connessa con il percorso di studio e le attività programmate pe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 gli studenti, consentirà l’eventuale riprogrammazione tenendo conto delle esigenze reali dei partecipanti.</w:t>
            </w:r>
          </w:p>
          <w:p w:rsidR="00FE3453" w:rsidRDefault="00A11E36">
            <w:pPr>
              <w:pStyle w:val="normal"/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valutazione finale, di tipo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sommativo</w:t>
            </w:r>
            <w:proofErr w:type="spellEnd"/>
          </w:p>
          <w:p w:rsidR="00FE3453" w:rsidRDefault="00FE3453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</w:tr>
      <w:tr w:rsidR="00FE3453">
        <w:trPr>
          <w:cantSplit/>
          <w:tblHeader/>
        </w:trPr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PARTECIPAZIONE ATTIVA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FE3453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</w:tr>
      <w:tr w:rsidR="00FE3453">
        <w:trPr>
          <w:cantSplit/>
          <w:tblHeader/>
        </w:trPr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Protagonismo studenti</w:t>
            </w:r>
          </w:p>
          <w:p w:rsidR="00FE3453" w:rsidRDefault="00FE3453">
            <w:pPr>
              <w:pStyle w:val="normal"/>
              <w:spacing w:after="24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Gli alunni avranno modo di sentirsi protagonisti attravers</w:t>
            </w:r>
            <w:r>
              <w:rPr>
                <w:rFonts w:ascii="Times New Roman" w:eastAsia="Times New Roman" w:hAnsi="Times New Roman" w:cs="Times New Roman"/>
              </w:rPr>
              <w:t>o il loro continuo coinvolgimento e la consultazione delle loro idee;  avranno la possibilità di presentare iniziative, condividere la gestione e prendere decisioni</w:t>
            </w:r>
          </w:p>
        </w:tc>
      </w:tr>
      <w:tr w:rsidR="00FE3453">
        <w:trPr>
          <w:cantSplit/>
          <w:tblHeader/>
        </w:trPr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Comportamento didattico dell’insegnante</w:t>
            </w:r>
          </w:p>
          <w:p w:rsidR="00FE3453" w:rsidRDefault="00FE3453">
            <w:pPr>
              <w:pStyle w:val="normal"/>
              <w:spacing w:after="24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453" w:rsidRDefault="00A11E36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Il docente guiderà gli studenti a confrontarsi con problemi reali del proprio contesto sociale, promuovendo le varie tipologie di apprendimento: attivo, solidale, esplorativo, collaborativo, riflessivo. </w:t>
            </w:r>
          </w:p>
          <w:p w:rsidR="00FE3453" w:rsidRDefault="00A11E36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Il docente favorirà lo sviluppo di atteggiamenti pro</w:t>
            </w:r>
            <w:r>
              <w:rPr>
                <w:rFonts w:ascii="Times New Roman" w:eastAsia="Times New Roman" w:hAnsi="Times New Roman" w:cs="Times New Roman"/>
              </w:rPr>
              <w:t>attivi in condizioni di incertezza per situazioni nuove e complesse.</w:t>
            </w:r>
          </w:p>
        </w:tc>
      </w:tr>
    </w:tbl>
    <w:p w:rsidR="00FE3453" w:rsidRDefault="00FE3453">
      <w:pPr>
        <w:pStyle w:val="normal"/>
        <w:spacing w:after="240"/>
        <w:rPr>
          <w:rFonts w:ascii="Times New Roman" w:eastAsia="Times New Roman" w:hAnsi="Times New Roman" w:cs="Times New Roman"/>
        </w:rPr>
      </w:pPr>
    </w:p>
    <w:p w:rsidR="00FE3453" w:rsidRDefault="00FE3453">
      <w:pPr>
        <w:pStyle w:val="normal"/>
        <w:spacing w:after="240"/>
        <w:rPr>
          <w:rFonts w:ascii="Times New Roman" w:eastAsia="Times New Roman" w:hAnsi="Times New Roman" w:cs="Times New Roman"/>
        </w:rPr>
      </w:pPr>
    </w:p>
    <w:p w:rsidR="00FE3453" w:rsidRDefault="00FE3453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0"/>
        <w:rPr>
          <w:rFonts w:ascii="Times New Roman" w:eastAsia="Times New Roman" w:hAnsi="Times New Roman" w:cs="Times New Roman"/>
          <w:color w:val="000000"/>
        </w:rPr>
      </w:pPr>
    </w:p>
    <w:sectPr w:rsidR="00FE3453" w:rsidSect="00FE3453">
      <w:pgSz w:w="11910" w:h="16840"/>
      <w:pgMar w:top="1580" w:right="1020" w:bottom="280" w:left="158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/>
  <w:defaultTabStop w:val="720"/>
  <w:hyphenationZone w:val="283"/>
  <w:characterSpacingControl w:val="doNotCompress"/>
  <w:compat/>
  <w:rsids>
    <w:rsidRoot w:val="00FE3453"/>
    <w:rsid w:val="00A11E36"/>
    <w:rsid w:val="00D345A4"/>
    <w:rsid w:val="00FE3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Cambria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rsid w:val="00FE3453"/>
    <w:pPr>
      <w:ind w:left="633"/>
      <w:outlineLvl w:val="0"/>
    </w:pPr>
    <w:rPr>
      <w:b/>
    </w:rPr>
  </w:style>
  <w:style w:type="paragraph" w:styleId="Titolo2">
    <w:name w:val="heading 2"/>
    <w:basedOn w:val="normal"/>
    <w:next w:val="normal"/>
    <w:rsid w:val="00FE345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FE345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FE345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FE3453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rsid w:val="00FE345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FE3453"/>
  </w:style>
  <w:style w:type="table" w:customStyle="1" w:styleId="TableNormal">
    <w:name w:val="Table Normal"/>
    <w:rsid w:val="00FE345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FE3453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FE345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E345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1116</Words>
  <Characters>6362</Characters>
  <Application>Microsoft Office Word</Application>
  <DocSecurity>0</DocSecurity>
  <Lines>53</Lines>
  <Paragraphs>14</Paragraphs>
  <ScaleCrop>false</ScaleCrop>
  <Company>HP</Company>
  <LinksUpToDate>false</LinksUpToDate>
  <CharactersWithSpaces>7464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Picicuto</dc:creator>
  <cp:lastModifiedBy>marypici67@gmail.com</cp:lastModifiedBy>
  <cp:revision>3</cp:revision>
  <dcterms:created xsi:type="dcterms:W3CDTF">2022-12-28T07:56:00Z</dcterms:created>
  <dcterms:modified xsi:type="dcterms:W3CDTF">2022-12-28T08:41:00Z</dcterms:modified>
</cp:coreProperties>
</file>